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5378E" w14:textId="77777777" w:rsidR="00866277" w:rsidRDefault="00866277" w:rsidP="00866277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Clinical Competency Committee</w:t>
      </w:r>
      <w:r w:rsidR="00D317C4">
        <w:rPr>
          <w:b/>
        </w:rPr>
        <w:t xml:space="preserve"> (CCC)</w:t>
      </w:r>
    </w:p>
    <w:p w14:paraId="0A712BDD" w14:textId="77777777" w:rsidR="00866277" w:rsidRDefault="00866277" w:rsidP="00866277">
      <w:pPr>
        <w:contextualSpacing/>
        <w:jc w:val="center"/>
        <w:rPr>
          <w:b/>
        </w:rPr>
      </w:pPr>
      <w:r>
        <w:rPr>
          <w:b/>
        </w:rPr>
        <w:t>[Program Name]</w:t>
      </w:r>
    </w:p>
    <w:p w14:paraId="32AC78A1" w14:textId="77777777" w:rsidR="00866277" w:rsidRDefault="00866277" w:rsidP="00866277">
      <w:pPr>
        <w:contextualSpacing/>
        <w:jc w:val="center"/>
        <w:rPr>
          <w:b/>
        </w:rPr>
      </w:pPr>
    </w:p>
    <w:p w14:paraId="1D9C8CEF" w14:textId="77777777" w:rsidR="00866277" w:rsidRDefault="00866277" w:rsidP="00866277">
      <w:pPr>
        <w:contextualSpacing/>
        <w:rPr>
          <w:b/>
        </w:rPr>
      </w:pPr>
      <w:r>
        <w:rPr>
          <w:b/>
        </w:rPr>
        <w:t>Committee members (with title):</w:t>
      </w:r>
    </w:p>
    <w:p w14:paraId="19D77B80" w14:textId="77777777" w:rsidR="00866277" w:rsidRDefault="00866277" w:rsidP="00866277">
      <w:pPr>
        <w:contextualSpacing/>
        <w:rPr>
          <w:b/>
        </w:rPr>
      </w:pPr>
    </w:p>
    <w:p w14:paraId="7AA9ACB2" w14:textId="77777777" w:rsidR="00866277" w:rsidRDefault="00866277" w:rsidP="00866277">
      <w:pPr>
        <w:contextualSpacing/>
        <w:rPr>
          <w:b/>
        </w:rPr>
      </w:pPr>
    </w:p>
    <w:p w14:paraId="5A5328A4" w14:textId="77777777" w:rsidR="00866277" w:rsidRDefault="00866277" w:rsidP="00866277">
      <w:pPr>
        <w:contextualSpacing/>
        <w:rPr>
          <w:b/>
        </w:rPr>
      </w:pPr>
      <w:r>
        <w:rPr>
          <w:b/>
        </w:rPr>
        <w:t>Responsibilities:</w:t>
      </w:r>
    </w:p>
    <w:p w14:paraId="434AFEB5" w14:textId="77777777" w:rsidR="00866277" w:rsidRDefault="00866277" w:rsidP="00866277">
      <w:r>
        <w:t xml:space="preserve">The Clinical Competency Committee will meet [       ] times each year [add detail as needed] to review all evaluations for each resident/fellow.  </w:t>
      </w:r>
    </w:p>
    <w:p w14:paraId="2F1A4B82" w14:textId="77777777" w:rsidR="00866277" w:rsidRDefault="00866277" w:rsidP="00866277">
      <w:pPr>
        <w:pStyle w:val="ListParagraph"/>
        <w:numPr>
          <w:ilvl w:val="0"/>
          <w:numId w:val="1"/>
        </w:numPr>
      </w:pPr>
      <w:r>
        <w:t xml:space="preserve"> The committee is responsible for determining the appropriate Milestone assignment for each resident/fellow based upon available information.   </w:t>
      </w:r>
    </w:p>
    <w:p w14:paraId="1ECF8755" w14:textId="77777777" w:rsidR="00866277" w:rsidRDefault="00866277" w:rsidP="00866277">
      <w:pPr>
        <w:pStyle w:val="ListParagraph"/>
        <w:numPr>
          <w:ilvl w:val="0"/>
          <w:numId w:val="1"/>
        </w:numPr>
      </w:pPr>
      <w:r>
        <w:t xml:space="preserve">The committee will advise the program director regarding development of assessment tools </w:t>
      </w:r>
      <w:r w:rsidR="007B67A5">
        <w:t>to</w:t>
      </w:r>
      <w:r>
        <w:t xml:space="preserve"> inform appropriate assignment of Milestones.</w:t>
      </w:r>
    </w:p>
    <w:p w14:paraId="1A8777D6" w14:textId="77777777" w:rsidR="00866277" w:rsidRDefault="00866277" w:rsidP="00577723">
      <w:pPr>
        <w:pStyle w:val="ListParagraph"/>
        <w:numPr>
          <w:ilvl w:val="0"/>
          <w:numId w:val="1"/>
        </w:numPr>
      </w:pPr>
      <w:r>
        <w:t xml:space="preserve">The committee will </w:t>
      </w:r>
      <w:r w:rsidR="00577723">
        <w:t xml:space="preserve">advise the program director regarding resident progress and provide assistance in decisions regarding promotion, remediation, and dismissal. </w:t>
      </w:r>
    </w:p>
    <w:p w14:paraId="5A0D09CF" w14:textId="77777777" w:rsidR="005A3B9D" w:rsidRDefault="00577723" w:rsidP="005A3B9D">
      <w:pPr>
        <w:pStyle w:val="ListParagraph"/>
        <w:numPr>
          <w:ilvl w:val="0"/>
          <w:numId w:val="1"/>
        </w:numPr>
      </w:pPr>
      <w:r>
        <w:t>The committee will assist the program director in the summative evaluation of each resident/fellow, verifying that the resident</w:t>
      </w:r>
      <w:r w:rsidR="00E03E15">
        <w:t>/</w:t>
      </w:r>
      <w:r w:rsidR="00D317C4">
        <w:t>fellow has</w:t>
      </w:r>
      <w:r>
        <w:t xml:space="preserve"> demonstrated sufficient competence to enter practice without direct supervision.</w:t>
      </w:r>
    </w:p>
    <w:p w14:paraId="413E2576" w14:textId="77777777" w:rsidR="005A3B9D" w:rsidRDefault="005A3B9D" w:rsidP="00D317C4">
      <w:pPr>
        <w:ind w:left="720"/>
      </w:pPr>
      <w:r>
        <w:t>Composition of Clinical Competency Committee</w:t>
      </w:r>
    </w:p>
    <w:p w14:paraId="083002DA" w14:textId="77777777" w:rsidR="007627D5" w:rsidRPr="007627D5" w:rsidRDefault="005A3B9D" w:rsidP="00D317C4">
      <w:pPr>
        <w:pStyle w:val="ListParagraph"/>
      </w:pPr>
      <w:r>
        <w:t>1</w:t>
      </w:r>
      <w:r w:rsidR="007627D5" w:rsidRPr="007627D5">
        <w:t xml:space="preserve">) At a minimum the Clinical Competency Committee must be composed of three members </w:t>
      </w:r>
      <w:r w:rsidR="007627D5" w:rsidRPr="007627D5">
        <w:tab/>
        <w:t>of the program faculty</w:t>
      </w:r>
      <w:r w:rsidR="00D317C4">
        <w:t>.</w:t>
      </w:r>
      <w:r w:rsidR="007627D5" w:rsidRPr="007627D5">
        <w:rPr>
          <w:vertAlign w:val="superscript"/>
        </w:rPr>
        <w:t xml:space="preserve"> </w:t>
      </w:r>
      <w:r w:rsidR="007627D5" w:rsidRPr="007627D5">
        <w:t xml:space="preserve">  </w:t>
      </w:r>
    </w:p>
    <w:p w14:paraId="2B68E0E8" w14:textId="64C05195" w:rsidR="001C4BD2" w:rsidRDefault="005A3B9D" w:rsidP="00025C8B">
      <w:pPr>
        <w:pStyle w:val="ListParagraph"/>
        <w:rPr>
          <w:rFonts w:ascii="Times New Roman" w:hAnsi="Times New Roman"/>
          <w:color w:val="525252"/>
          <w:sz w:val="24"/>
          <w:szCs w:val="24"/>
        </w:rPr>
      </w:pPr>
      <w:r>
        <w:t xml:space="preserve">2) </w:t>
      </w:r>
      <w:r w:rsidR="007627D5" w:rsidRPr="007627D5">
        <w:t xml:space="preserve"> Others eligible for appointment to the committee include faculty from other programs and </w:t>
      </w:r>
      <w:r w:rsidR="007627D5" w:rsidRPr="007627D5">
        <w:tab/>
        <w:t>non-physician members of the health care team</w:t>
      </w:r>
      <w:r w:rsidR="00D317C4">
        <w:t>.</w:t>
      </w:r>
    </w:p>
    <w:tbl>
      <w:tblPr>
        <w:tblW w:w="0" w:type="auto"/>
        <w:tblInd w:w="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3141"/>
        <w:gridCol w:w="2602"/>
      </w:tblGrid>
      <w:tr w:rsidR="001C4BD2" w14:paraId="19547574" w14:textId="77777777" w:rsidTr="001C4BD2">
        <w:tc>
          <w:tcPr>
            <w:tcW w:w="3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DECC" w14:textId="77777777" w:rsidR="001C4BD2" w:rsidRDefault="001C4BD2">
            <w:pPr>
              <w:jc w:val="center"/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May serve as member of CCC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32FE" w14:textId="77777777" w:rsidR="001C4BD2" w:rsidRDefault="001C4BD2">
            <w:pPr>
              <w:jc w:val="center"/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May attend CCC Meetings, but are not members of the CCC</w:t>
            </w:r>
          </w:p>
        </w:tc>
        <w:tc>
          <w:tcPr>
            <w:tcW w:w="2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90FEB" w14:textId="77777777" w:rsidR="001C4BD2" w:rsidRDefault="001C4BD2">
            <w:pPr>
              <w:jc w:val="center"/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25252"/>
                <w:sz w:val="20"/>
                <w:szCs w:val="20"/>
              </w:rPr>
              <w:t>Cannot serve or attend CCC Meetings</w:t>
            </w:r>
          </w:p>
        </w:tc>
      </w:tr>
      <w:tr w:rsidR="001C4BD2" w14:paraId="03E7EE31" w14:textId="77777777" w:rsidTr="001C4BD2">
        <w:trPr>
          <w:trHeight w:val="62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96C4" w14:textId="77777777" w:rsidR="001C4BD2" w:rsidRDefault="001C4BD2">
            <w:pPr>
              <w:rPr>
                <w:rFonts w:ascii="Arial" w:hAnsi="Arial" w:cs="Arial"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color w:val="525252"/>
                <w:sz w:val="20"/>
                <w:szCs w:val="20"/>
              </w:rPr>
              <w:t>1. Program faculty members</w:t>
            </w:r>
          </w:p>
          <w:p w14:paraId="74E6BCCF" w14:textId="77777777" w:rsidR="001C4BD2" w:rsidRDefault="001C4BD2">
            <w:pPr>
              <w:rPr>
                <w:rFonts w:ascii="Arial" w:hAnsi="Arial" w:cs="Arial"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color w:val="525252"/>
                <w:sz w:val="20"/>
                <w:szCs w:val="20"/>
              </w:rPr>
              <w:t>2. Program directors</w:t>
            </w:r>
          </w:p>
          <w:p w14:paraId="52E648B6" w14:textId="77777777" w:rsidR="001C4BD2" w:rsidRDefault="001C4BD2">
            <w:pPr>
              <w:rPr>
                <w:rFonts w:ascii="Arial" w:hAnsi="Arial" w:cs="Arial"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color w:val="525252"/>
                <w:sz w:val="20"/>
                <w:szCs w:val="20"/>
              </w:rPr>
              <w:t>3. Other health professions (e.g. Nursing, inter-professional faculty members)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3D2A" w14:textId="77777777" w:rsidR="001C4BD2" w:rsidRDefault="001C4BD2">
            <w:pPr>
              <w:rPr>
                <w:rFonts w:ascii="Arial" w:hAnsi="Arial" w:cs="Arial"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color w:val="525252"/>
                <w:sz w:val="20"/>
                <w:szCs w:val="20"/>
              </w:rPr>
              <w:t>1. Chief residents who meet all of the following criteria: have completed core residency programs in their specialties; possess a faculty appointment in their program; are eligible for specialty board certification</w:t>
            </w:r>
          </w:p>
          <w:p w14:paraId="3DB7664D" w14:textId="77777777" w:rsidR="001C4BD2" w:rsidRDefault="001C4BD2">
            <w:pPr>
              <w:rPr>
                <w:rFonts w:ascii="Arial" w:hAnsi="Arial" w:cs="Arial"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color w:val="525252"/>
                <w:sz w:val="20"/>
                <w:szCs w:val="20"/>
              </w:rPr>
              <w:t>2. Program coordinators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5CFB" w14:textId="77777777" w:rsidR="001C4BD2" w:rsidRDefault="001C4BD2">
            <w:pPr>
              <w:rPr>
                <w:rFonts w:ascii="Arial" w:hAnsi="Arial" w:cs="Arial"/>
                <w:color w:val="525252"/>
                <w:sz w:val="20"/>
                <w:szCs w:val="20"/>
              </w:rPr>
            </w:pPr>
            <w:r>
              <w:rPr>
                <w:rFonts w:ascii="Arial" w:hAnsi="Arial" w:cs="Arial"/>
                <w:color w:val="525252"/>
                <w:sz w:val="20"/>
                <w:szCs w:val="20"/>
              </w:rPr>
              <w:t>1. Residents and chief residents still in accredited years of their programs and have not completed initial residency education</w:t>
            </w:r>
          </w:p>
        </w:tc>
      </w:tr>
    </w:tbl>
    <w:p w14:paraId="21DF314D" w14:textId="77777777" w:rsidR="001C4BD2" w:rsidRPr="007627D5" w:rsidRDefault="001C4BD2" w:rsidP="00D317C4">
      <w:pPr>
        <w:pStyle w:val="ListParagraph"/>
      </w:pPr>
    </w:p>
    <w:p w14:paraId="1373B3A7" w14:textId="77777777" w:rsidR="00866277" w:rsidRPr="00866277" w:rsidRDefault="00866277" w:rsidP="00866277">
      <w:pPr>
        <w:contextualSpacing/>
      </w:pPr>
    </w:p>
    <w:sectPr w:rsidR="00866277" w:rsidRPr="00866277" w:rsidSect="0017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82F1A"/>
    <w:multiLevelType w:val="hybridMultilevel"/>
    <w:tmpl w:val="89D64688"/>
    <w:lvl w:ilvl="0" w:tplc="40C2C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9E1CF2">
      <w:start w:val="30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87C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6B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23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4F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6B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A0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B5370"/>
    <w:multiLevelType w:val="hybridMultilevel"/>
    <w:tmpl w:val="CCC0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77"/>
    <w:rsid w:val="00025C8B"/>
    <w:rsid w:val="00176978"/>
    <w:rsid w:val="001C4BD2"/>
    <w:rsid w:val="002B17D2"/>
    <w:rsid w:val="00436C20"/>
    <w:rsid w:val="00577723"/>
    <w:rsid w:val="005A3B9D"/>
    <w:rsid w:val="007627D5"/>
    <w:rsid w:val="007B67A5"/>
    <w:rsid w:val="00866277"/>
    <w:rsid w:val="00D317C4"/>
    <w:rsid w:val="00D36311"/>
    <w:rsid w:val="00E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0332"/>
  <w15:docId w15:val="{65903265-C7F2-4156-9DEF-F0839048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2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2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76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5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22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8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48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33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</dc:creator>
  <cp:lastModifiedBy>Cassie Klein</cp:lastModifiedBy>
  <cp:revision>2</cp:revision>
  <dcterms:created xsi:type="dcterms:W3CDTF">2015-12-11T20:12:00Z</dcterms:created>
  <dcterms:modified xsi:type="dcterms:W3CDTF">2015-12-11T20:12:00Z</dcterms:modified>
</cp:coreProperties>
</file>